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A551F8">
        <w:rPr>
          <w:color w:val="2F5496" w:themeColor="accent1" w:themeShade="BF"/>
        </w:rPr>
        <w:t>novena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A551F8" w:rsidRPr="007370EC" w:rsidRDefault="00A551F8" w:rsidP="007370EC">
      <w:pPr>
        <w:spacing w:after="0" w:line="240" w:lineRule="auto"/>
        <w:jc w:val="both"/>
        <w:rPr>
          <w:color w:val="2F5496" w:themeColor="accent1" w:themeShade="BF"/>
        </w:rPr>
      </w:pPr>
    </w:p>
    <w:tbl>
      <w:tblPr>
        <w:tblW w:w="4280" w:type="dxa"/>
        <w:tblInd w:w="75" w:type="dxa"/>
        <w:tblCellMar>
          <w:left w:w="70" w:type="dxa"/>
          <w:right w:w="70" w:type="dxa"/>
        </w:tblCellMar>
        <w:tblLook w:val="04A0" w:firstRow="1" w:lastRow="0" w:firstColumn="1" w:lastColumn="0" w:noHBand="0" w:noVBand="1"/>
      </w:tblPr>
      <w:tblGrid>
        <w:gridCol w:w="4280"/>
      </w:tblGrid>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b/>
                <w:bCs/>
                <w:sz w:val="20"/>
                <w:szCs w:val="20"/>
                <w:lang w:eastAsia="es-MX"/>
              </w:rPr>
            </w:pPr>
            <w:r w:rsidRPr="008968BF">
              <w:rPr>
                <w:rFonts w:ascii="Calibri Light" w:eastAsia="Times New Roman" w:hAnsi="Calibri Light" w:cs="Calibri Light"/>
                <w:b/>
                <w:bCs/>
                <w:sz w:val="20"/>
                <w:szCs w:val="20"/>
                <w:lang w:eastAsia="es-MX"/>
              </w:rPr>
              <w:t>***** FDO-CG-AF-PROGP-PP</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1100121  Recursos fiscales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1100122  Recursos Fiscales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1500521  Participaciones federales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1500522  Partic Federales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1600419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1600420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1600421  Convenios estatales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1700922  Conv beneficiarios</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2510121  FISM DTDF 2021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2510122  FISM DTDF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2510221  FORTAMUN DTDF 2021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2510222  FORTAMUN DTDF 2022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2520121  Conv. Fed. Etiquetado</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2520122   Conv fed etiq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2610121  Conv estat etiq 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2610122  Conv estat etiq 22</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2610221  Convenio Macro GEG</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lastRenderedPageBreak/>
              <w:t>****  2610222  Conv Est etiq Deuda</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2610321  Conv Est Etiq FISE21</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2610322  Conv Est etiq FISE</w:t>
            </w:r>
          </w:p>
        </w:tc>
      </w:tr>
      <w:tr w:rsidR="008968BF" w:rsidRPr="008968BF" w:rsidTr="008968BF">
        <w:trPr>
          <w:trHeight w:val="300"/>
        </w:trPr>
        <w:tc>
          <w:tcPr>
            <w:tcW w:w="4280" w:type="dxa"/>
            <w:tcBorders>
              <w:top w:val="nil"/>
              <w:left w:val="single" w:sz="4" w:space="0" w:color="auto"/>
              <w:bottom w:val="nil"/>
              <w:right w:val="single" w:sz="4" w:space="0" w:color="auto"/>
            </w:tcBorders>
            <w:shd w:val="clear" w:color="auto" w:fill="auto"/>
            <w:noWrap/>
            <w:vAlign w:val="bottom"/>
            <w:hideMark/>
          </w:tcPr>
          <w:p w:rsidR="008968BF" w:rsidRPr="008968BF" w:rsidRDefault="008968BF" w:rsidP="008968BF">
            <w:pPr>
              <w:spacing w:after="0" w:line="240" w:lineRule="auto"/>
              <w:rPr>
                <w:rFonts w:ascii="Calibri Light" w:eastAsia="Times New Roman" w:hAnsi="Calibri Light" w:cs="Calibri Light"/>
                <w:color w:val="000000"/>
                <w:lang w:eastAsia="es-MX"/>
              </w:rPr>
            </w:pPr>
            <w:r w:rsidRPr="008968BF">
              <w:rPr>
                <w:rFonts w:ascii="Calibri Light" w:eastAsia="Times New Roman" w:hAnsi="Calibri Light" w:cs="Calibri Light"/>
                <w:color w:val="000000"/>
                <w:lang w:eastAsia="es-MX"/>
              </w:rPr>
              <w:t>****  2610421  Conv Est Et FAFEF 21</w:t>
            </w:r>
          </w:p>
        </w:tc>
      </w:tr>
    </w:tbl>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w:t>
      </w:r>
      <w:r w:rsidR="00A551F8">
        <w:t>1</w:t>
      </w:r>
      <w:r w:rsidR="00E0751D">
        <w:t xml:space="preserve"> de </w:t>
      </w:r>
      <w:r w:rsidR="00A551F8">
        <w:t>diciembre</w:t>
      </w:r>
      <w:r w:rsidR="00B918FA">
        <w:t xml:space="preserve"> 2021</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8400" w:type="dxa"/>
        <w:tblInd w:w="75" w:type="dxa"/>
        <w:tblCellMar>
          <w:left w:w="70" w:type="dxa"/>
          <w:right w:w="70" w:type="dxa"/>
        </w:tblCellMar>
        <w:tblLook w:val="04A0" w:firstRow="1" w:lastRow="0" w:firstColumn="1" w:lastColumn="0" w:noHBand="0" w:noVBand="1"/>
      </w:tblPr>
      <w:tblGrid>
        <w:gridCol w:w="5560"/>
        <w:gridCol w:w="1420"/>
        <w:gridCol w:w="1420"/>
      </w:tblGrid>
      <w:tr w:rsidR="008968BF" w:rsidRPr="008968BF" w:rsidTr="008968BF">
        <w:trPr>
          <w:trHeight w:val="225"/>
        </w:trPr>
        <w:tc>
          <w:tcPr>
            <w:tcW w:w="5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968BF" w:rsidRPr="008968BF" w:rsidRDefault="008968BF" w:rsidP="008968BF">
            <w:pPr>
              <w:spacing w:after="0" w:line="240" w:lineRule="auto"/>
              <w:jc w:val="center"/>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Concepto</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8968BF" w:rsidRPr="008968BF" w:rsidRDefault="008968BF" w:rsidP="008968BF">
            <w:pPr>
              <w:spacing w:after="0" w:line="240" w:lineRule="auto"/>
              <w:jc w:val="center"/>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2022</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8968BF" w:rsidRPr="008968BF" w:rsidRDefault="008968BF" w:rsidP="008968BF">
            <w:pPr>
              <w:spacing w:after="0" w:line="240" w:lineRule="auto"/>
              <w:jc w:val="center"/>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2021</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100" w:firstLine="160"/>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PASIVO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200" w:firstLine="320"/>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Pasivo Circulante</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Cuentas por Pagar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1,700,712</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5,207,103</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Documentos por Pagar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Porción a Corto Plazo de la Deuda Pública a Largo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Títulos y Valores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Pasivos Diferidos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450"/>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Fondos y Bienes de Terceros en Garantía y/o Administración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Provisiones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300" w:firstLine="480"/>
              <w:rPr>
                <w:rFonts w:ascii="Arial" w:eastAsia="Times New Roman" w:hAnsi="Arial" w:cs="Arial"/>
                <w:sz w:val="16"/>
                <w:szCs w:val="16"/>
                <w:lang w:eastAsia="es-MX"/>
              </w:rPr>
            </w:pPr>
            <w:r w:rsidRPr="008968BF">
              <w:rPr>
                <w:rFonts w:ascii="Arial" w:eastAsia="Times New Roman" w:hAnsi="Arial" w:cs="Arial"/>
                <w:sz w:val="16"/>
                <w:szCs w:val="16"/>
                <w:lang w:eastAsia="es-MX"/>
              </w:rPr>
              <w:t>Otros Pasivos a Corto Plazo</w:t>
            </w:r>
          </w:p>
        </w:tc>
        <w:tc>
          <w:tcPr>
            <w:tcW w:w="1420" w:type="dxa"/>
            <w:tcBorders>
              <w:top w:val="nil"/>
              <w:left w:val="nil"/>
              <w:bottom w:val="single" w:sz="4" w:space="0" w:color="auto"/>
              <w:right w:val="single" w:sz="4" w:space="0" w:color="auto"/>
            </w:tcBorders>
            <w:shd w:val="clear" w:color="auto" w:fill="auto"/>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sz w:val="16"/>
                <w:szCs w:val="16"/>
                <w:lang w:eastAsia="es-MX"/>
              </w:rPr>
            </w:pPr>
            <w:r w:rsidRPr="008968BF">
              <w:rPr>
                <w:rFonts w:ascii="Arial" w:eastAsia="Times New Roman" w:hAnsi="Arial" w:cs="Arial"/>
                <w:sz w:val="16"/>
                <w:szCs w:val="16"/>
                <w:lang w:eastAsia="es-MX"/>
              </w:rPr>
              <w:t>0</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center"/>
              <w:rPr>
                <w:rFonts w:ascii="Arial" w:eastAsia="Times New Roman" w:hAnsi="Arial" w:cs="Arial"/>
                <w:sz w:val="16"/>
                <w:szCs w:val="16"/>
                <w:lang w:eastAsia="es-MX"/>
              </w:rPr>
            </w:pPr>
            <w:r w:rsidRPr="008968BF">
              <w:rPr>
                <w:rFonts w:ascii="Arial" w:eastAsia="Times New Roman" w:hAnsi="Arial" w:cs="Arial"/>
                <w:sz w:val="16"/>
                <w:szCs w:val="16"/>
                <w:lang w:eastAsia="es-MX"/>
              </w:rPr>
              <w:t> </w:t>
            </w:r>
          </w:p>
        </w:tc>
      </w:tr>
      <w:tr w:rsidR="008968BF" w:rsidRPr="008968BF" w:rsidTr="008968BF">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8968BF" w:rsidRPr="008968BF" w:rsidRDefault="008968BF" w:rsidP="008968BF">
            <w:pPr>
              <w:spacing w:after="0" w:line="240" w:lineRule="auto"/>
              <w:ind w:firstLineChars="200" w:firstLine="320"/>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Total de Pasivos Circulantes</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1,700,712</w:t>
            </w:r>
          </w:p>
        </w:tc>
        <w:tc>
          <w:tcPr>
            <w:tcW w:w="1420" w:type="dxa"/>
            <w:tcBorders>
              <w:top w:val="nil"/>
              <w:left w:val="nil"/>
              <w:bottom w:val="single" w:sz="4" w:space="0" w:color="auto"/>
              <w:right w:val="single" w:sz="4" w:space="0" w:color="auto"/>
            </w:tcBorders>
            <w:shd w:val="clear" w:color="auto" w:fill="auto"/>
            <w:noWrap/>
            <w:hideMark/>
          </w:tcPr>
          <w:p w:rsidR="008968BF" w:rsidRPr="008968BF" w:rsidRDefault="008968BF" w:rsidP="008968BF">
            <w:pPr>
              <w:spacing w:after="0" w:line="240" w:lineRule="auto"/>
              <w:jc w:val="right"/>
              <w:rPr>
                <w:rFonts w:ascii="Arial" w:eastAsia="Times New Roman" w:hAnsi="Arial" w:cs="Arial"/>
                <w:b/>
                <w:bCs/>
                <w:sz w:val="16"/>
                <w:szCs w:val="16"/>
                <w:lang w:eastAsia="es-MX"/>
              </w:rPr>
            </w:pPr>
            <w:r w:rsidRPr="008968BF">
              <w:rPr>
                <w:rFonts w:ascii="Arial" w:eastAsia="Times New Roman" w:hAnsi="Arial" w:cs="Arial"/>
                <w:b/>
                <w:bCs/>
                <w:sz w:val="16"/>
                <w:szCs w:val="16"/>
                <w:lang w:eastAsia="es-MX"/>
              </w:rPr>
              <w:t>5,207,103</w:t>
            </w:r>
          </w:p>
        </w:tc>
      </w:tr>
    </w:tbl>
    <w:p w:rsidR="008968BF" w:rsidRDefault="008968BF" w:rsidP="00E0751D">
      <w:pPr>
        <w:spacing w:after="0" w:line="240" w:lineRule="auto"/>
      </w:pPr>
    </w:p>
    <w:p w:rsidR="00C36ED9" w:rsidRDefault="00C36ED9" w:rsidP="00E0751D">
      <w:pPr>
        <w:spacing w:after="0" w:line="240" w:lineRule="auto"/>
      </w:pPr>
    </w:p>
    <w:p w:rsidR="008968BF" w:rsidRDefault="008968BF" w:rsidP="00E0751D">
      <w:pPr>
        <w:spacing w:after="0" w:line="240" w:lineRule="auto"/>
        <w:rPr>
          <w:b/>
        </w:rPr>
      </w:pPr>
    </w:p>
    <w:p w:rsidR="008968BF" w:rsidRDefault="008968BF" w:rsidP="00E0751D">
      <w:pPr>
        <w:spacing w:after="0" w:line="240" w:lineRule="auto"/>
        <w:rPr>
          <w:b/>
        </w:rPr>
      </w:pPr>
    </w:p>
    <w:p w:rsidR="008968BF" w:rsidRDefault="008968BF"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lastRenderedPageBreak/>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bookmarkStart w:id="0" w:name="_GoBack"/>
      <w:bookmarkEnd w:id="0"/>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p>
    <w:p w:rsidR="00461F96" w:rsidRDefault="00461F96" w:rsidP="00461F96">
      <w:pPr>
        <w:spacing w:after="0" w:line="240" w:lineRule="auto"/>
      </w:pPr>
      <w:r>
        <w:rPr>
          <w:noProof/>
          <w:lang w:eastAsia="es-MX"/>
        </w:rPr>
        <w:drawing>
          <wp:inline distT="0" distB="0" distL="0" distR="0" wp14:anchorId="2EFD6C5F" wp14:editId="0ABFFA50">
            <wp:extent cx="5971540" cy="1320165"/>
            <wp:effectExtent l="0" t="0" r="0" b="0"/>
            <wp:docPr id="12" name="Imagen 1">
              <a:extLst xmlns:a="http://schemas.openxmlformats.org/drawingml/2006/main">
                <a:ext uri="{FF2B5EF4-FFF2-40B4-BE49-F238E27FC236}">
                  <a16:creationId xmlns:a16="http://schemas.microsoft.com/office/drawing/2014/main" id="{248184BF-0E21-47C1-9151-B6DDCE65365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48184BF-0E21-47C1-9151-B6DDCE653651}"/>
                        </a:ext>
                      </a:extLst>
                    </pic:cNvPr>
                    <pic:cNvPicPr/>
                  </pic:nvPicPr>
                  <pic:blipFill>
                    <a:blip r:embed="rId18"/>
                    <a:srcRect l="1482" t="65892" r="45353" b="20433"/>
                    <a:stretch/>
                  </pic:blipFill>
                  <pic:spPr>
                    <a:xfrm>
                      <a:off x="0" y="0"/>
                      <a:ext cx="5971540" cy="1320165"/>
                    </a:xfrm>
                    <a:prstGeom prst="rect">
                      <a:avLst/>
                    </a:prstGeom>
                    <a:ln>
                      <a:noFill/>
                    </a:ln>
                  </pic:spPr>
                </pic:pic>
              </a:graphicData>
            </a:graphic>
          </wp:inline>
        </w:drawing>
      </w: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r w:rsidR="00461F96" w:rsidRPr="00D7349A" w:rsidTr="00CF0B86">
        <w:trPr>
          <w:trHeight w:val="300"/>
        </w:trPr>
        <w:tc>
          <w:tcPr>
            <w:tcW w:w="562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461F96" w:rsidRPr="00D7349A" w:rsidRDefault="00461F96" w:rsidP="00CF0B86">
            <w:pPr>
              <w:spacing w:after="0" w:line="240" w:lineRule="auto"/>
              <w:rPr>
                <w:rFonts w:ascii="Calibri" w:eastAsia="Times New Roman" w:hAnsi="Calibri" w:cs="Times New Roman"/>
                <w:color w:val="000000"/>
                <w:lang w:eastAsia="es-MX"/>
              </w:rPr>
            </w:pPr>
          </w:p>
        </w:tc>
      </w:tr>
    </w:tbl>
    <w:p w:rsidR="00BE59BF" w:rsidRDefault="00BE59BF" w:rsidP="00461F96">
      <w:pPr>
        <w:spacing w:after="0" w:line="240" w:lineRule="auto"/>
      </w:pPr>
    </w:p>
    <w:sectPr w:rsidR="00BE59BF"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8968BF" w:rsidRPr="008968BF">
          <w:rPr>
            <w:noProof/>
            <w:lang w:val="es-ES"/>
          </w:rPr>
          <w:t>4</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8968BF">
      <w:t>JUNIO</w:t>
    </w:r>
    <w:r w:rsidR="00711528">
      <w:t xml:space="preserve"> DEL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0B57BC"/>
    <w:rsid w:val="000E5B29"/>
    <w:rsid w:val="0012031E"/>
    <w:rsid w:val="00131043"/>
    <w:rsid w:val="00195754"/>
    <w:rsid w:val="002B0FE0"/>
    <w:rsid w:val="002C5B38"/>
    <w:rsid w:val="0030764C"/>
    <w:rsid w:val="0038249E"/>
    <w:rsid w:val="00461F96"/>
    <w:rsid w:val="00474D51"/>
    <w:rsid w:val="00477C8F"/>
    <w:rsid w:val="00483349"/>
    <w:rsid w:val="004C23EA"/>
    <w:rsid w:val="005B4237"/>
    <w:rsid w:val="00622EB9"/>
    <w:rsid w:val="00653C9D"/>
    <w:rsid w:val="006C3A31"/>
    <w:rsid w:val="00702C8B"/>
    <w:rsid w:val="00711528"/>
    <w:rsid w:val="007370EC"/>
    <w:rsid w:val="00756E01"/>
    <w:rsid w:val="00796C25"/>
    <w:rsid w:val="00811FDB"/>
    <w:rsid w:val="00842150"/>
    <w:rsid w:val="008968BF"/>
    <w:rsid w:val="008F0136"/>
    <w:rsid w:val="00940570"/>
    <w:rsid w:val="0097057C"/>
    <w:rsid w:val="009D09C4"/>
    <w:rsid w:val="00A0432D"/>
    <w:rsid w:val="00A551F8"/>
    <w:rsid w:val="00A827B2"/>
    <w:rsid w:val="00A84C91"/>
    <w:rsid w:val="00A905EA"/>
    <w:rsid w:val="00AA606F"/>
    <w:rsid w:val="00AF5CAD"/>
    <w:rsid w:val="00B918FA"/>
    <w:rsid w:val="00BC2018"/>
    <w:rsid w:val="00BE3C27"/>
    <w:rsid w:val="00BE59BF"/>
    <w:rsid w:val="00C36ED9"/>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9F29"/>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C86FFA-628D-4249-886A-1920884A60A6}">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41</cp:revision>
  <cp:lastPrinted>2022-01-29T05:44:00Z</cp:lastPrinted>
  <dcterms:created xsi:type="dcterms:W3CDTF">2018-03-20T04:02:00Z</dcterms:created>
  <dcterms:modified xsi:type="dcterms:W3CDTF">2022-07-28T00:20:00Z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